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附件1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山东理工大学国际学生奖学金计分表</w:t>
      </w:r>
    </w:p>
    <w:p>
      <w:pPr>
        <w:spacing w:line="48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表</w:t>
      </w:r>
      <w:r>
        <w:rPr>
          <w:rFonts w:ascii="宋体" w:hAnsi="宋体" w:cs="宋体"/>
          <w:b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学术活动计分标准</w:t>
      </w:r>
    </w:p>
    <w:tbl>
      <w:tblPr>
        <w:tblStyle w:val="5"/>
        <w:tblpPr w:leftFromText="180" w:rightFromText="180" w:vertAnchor="text" w:horzAnchor="page" w:tblpXSpec="center" w:tblpY="161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425"/>
        <w:gridCol w:w="1701"/>
        <w:gridCol w:w="142"/>
        <w:gridCol w:w="425"/>
        <w:gridCol w:w="1701"/>
        <w:gridCol w:w="142"/>
        <w:gridCol w:w="283"/>
        <w:gridCol w:w="85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评分项目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参与高层次研究项目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国家级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省部级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地厅级（含校级）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主持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前5位计分，第2至第</w:t>
            </w:r>
            <w:r>
              <w:rPr>
                <w:rFonts w:ascii="仿宋" w:hAnsi="仿宋" w:eastAsia="仿宋" w:cs="仿宋"/>
                <w:kern w:val="0"/>
                <w:sz w:val="24"/>
              </w:rPr>
              <w:t>5位分别计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</w:rPr>
              <w:t>6、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</w:rPr>
              <w:t>2、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8、4分。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前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位计分，第2至3为分别计1</w:t>
            </w:r>
            <w:r>
              <w:rPr>
                <w:rFonts w:ascii="仿宋" w:hAnsi="仿宋" w:eastAsia="仿宋" w:cs="仿宋"/>
                <w:kern w:val="0"/>
                <w:sz w:val="24"/>
              </w:rPr>
              <w:t>2、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9分。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前2位计分，第</w:t>
            </w:r>
            <w:r>
              <w:rPr>
                <w:rFonts w:ascii="仿宋" w:hAnsi="仿宋" w:eastAsia="仿宋" w:cs="仿宋"/>
                <w:kern w:val="0"/>
                <w:sz w:val="24"/>
              </w:rPr>
              <w:t>2位计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8分。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出版学术专著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排名第一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前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位计分，第2至3为分别计</w:t>
            </w:r>
            <w:r>
              <w:rPr>
                <w:rFonts w:ascii="仿宋" w:hAnsi="仿宋" w:eastAsia="仿宋" w:cs="仿宋"/>
                <w:kern w:val="0"/>
                <w:sz w:val="24"/>
              </w:rPr>
              <w:t>16、12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发表学术论文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A级期刊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B级期刊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C级期刊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D级期刊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第一作者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非第一作者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前5位计分，第2至第</w:t>
            </w:r>
            <w:r>
              <w:rPr>
                <w:rFonts w:ascii="仿宋" w:hAnsi="仿宋" w:eastAsia="仿宋" w:cs="仿宋"/>
                <w:kern w:val="0"/>
                <w:sz w:val="24"/>
              </w:rPr>
              <w:t>5位分别计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</w:rPr>
              <w:t>6、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</w:rPr>
              <w:t>2、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8、4分。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前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位计分，第2至3为分别计1</w:t>
            </w:r>
            <w:r>
              <w:rPr>
                <w:rFonts w:ascii="仿宋" w:hAnsi="仿宋" w:eastAsia="仿宋" w:cs="仿宋"/>
                <w:kern w:val="0"/>
                <w:sz w:val="24"/>
              </w:rPr>
              <w:t>2、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9分。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前2位计分，第</w:t>
            </w:r>
            <w:r>
              <w:rPr>
                <w:rFonts w:ascii="仿宋" w:hAnsi="仿宋" w:eastAsia="仿宋" w:cs="仿宋"/>
                <w:kern w:val="0"/>
                <w:sz w:val="24"/>
              </w:rPr>
              <w:t>2位计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8分。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科技发明专利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国际发明专利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国家发明专利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国家实用新型专利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首位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3</w:t>
            </w:r>
            <w:r>
              <w:rPr>
                <w:rFonts w:ascii="仿宋" w:hAnsi="仿宋" w:eastAsia="仿宋" w:cs="仿宋"/>
                <w:b/>
                <w:kern w:val="0"/>
                <w:sz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非首位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前5名计分,第2至第</w:t>
            </w:r>
            <w:r>
              <w:rPr>
                <w:rFonts w:ascii="仿宋" w:hAnsi="仿宋" w:eastAsia="仿宋" w:cs="仿宋"/>
                <w:kern w:val="0"/>
                <w:sz w:val="24"/>
              </w:rPr>
              <w:t>5位分别计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25</w:t>
            </w:r>
            <w:r>
              <w:rPr>
                <w:rFonts w:ascii="仿宋" w:hAnsi="仿宋" w:eastAsia="仿宋" w:cs="仿宋"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  <w:r>
              <w:rPr>
                <w:rFonts w:ascii="仿宋" w:hAnsi="仿宋" w:eastAsia="仿宋" w:cs="仿宋"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15、10分。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前3位计分，第2至第</w:t>
            </w:r>
            <w:r>
              <w:rPr>
                <w:rFonts w:ascii="仿宋" w:hAnsi="仿宋" w:eastAsia="仿宋" w:cs="仿宋"/>
                <w:kern w:val="0"/>
                <w:sz w:val="24"/>
              </w:rPr>
              <w:t>5位分别计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</w:rPr>
              <w:t>6、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</w:rPr>
              <w:t>2、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8、4分。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前1位计分，第2至3为分别计1</w:t>
            </w:r>
            <w:r>
              <w:rPr>
                <w:rFonts w:ascii="仿宋" w:hAnsi="仿宋" w:eastAsia="仿宋" w:cs="仿宋"/>
                <w:kern w:val="0"/>
                <w:sz w:val="24"/>
              </w:rPr>
              <w:t>2、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9分。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参加学术交流/比赛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国家级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省部级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一等奖及以上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二等奖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三等奖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</w:tr>
    </w:tbl>
    <w:p>
      <w:pPr>
        <w:widowControl/>
        <w:ind w:firstLine="470" w:firstLineChars="196"/>
        <w:rPr>
          <w:rFonts w:ascii="仿宋" w:hAnsi="仿宋" w:eastAsia="仿宋" w:cs="仿宋"/>
          <w:kern w:val="0"/>
          <w:sz w:val="24"/>
          <w:szCs w:val="32"/>
        </w:rPr>
      </w:pPr>
      <w:r>
        <w:rPr>
          <w:rFonts w:hint="eastAsia" w:ascii="仿宋" w:hAnsi="仿宋" w:eastAsia="仿宋" w:cs="仿宋"/>
          <w:kern w:val="0"/>
          <w:sz w:val="24"/>
          <w:szCs w:val="32"/>
        </w:rPr>
        <w:t>注：论文发表必须与所学专业方向相关，级别认定按照《关于印发&lt;山东理工大学自然科学科研成果、项目奖励等级认定与评价办法（试行）</w:t>
      </w:r>
      <w:r>
        <w:rPr>
          <w:rFonts w:ascii="仿宋" w:hAnsi="仿宋" w:eastAsia="仿宋" w:cs="仿宋"/>
          <w:kern w:val="0"/>
          <w:sz w:val="24"/>
          <w:szCs w:val="32"/>
        </w:rPr>
        <w:t>&gt;等规章制度的通知</w:t>
      </w:r>
      <w:r>
        <w:rPr>
          <w:rFonts w:hint="eastAsia" w:ascii="仿宋" w:hAnsi="仿宋" w:eastAsia="仿宋" w:cs="仿宋"/>
          <w:kern w:val="0"/>
          <w:sz w:val="24"/>
          <w:szCs w:val="32"/>
        </w:rPr>
        <w:t>》（鲁理工大政发[</w:t>
      </w:r>
      <w:r>
        <w:rPr>
          <w:rFonts w:ascii="仿宋" w:hAnsi="仿宋" w:eastAsia="仿宋" w:cs="仿宋"/>
          <w:kern w:val="0"/>
          <w:sz w:val="24"/>
          <w:szCs w:val="32"/>
        </w:rPr>
        <w:t>2022]54号</w:t>
      </w:r>
      <w:r>
        <w:rPr>
          <w:rFonts w:hint="eastAsia" w:ascii="仿宋" w:hAnsi="仿宋" w:eastAsia="仿宋" w:cs="仿宋"/>
          <w:kern w:val="0"/>
          <w:sz w:val="24"/>
          <w:szCs w:val="32"/>
        </w:rPr>
        <w:t>）执行，篇数加分以最多不超过5篇计，其中D级期刊最多不超过2篇计。</w:t>
      </w:r>
    </w:p>
    <w:p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32"/>
          <w:szCs w:val="32"/>
        </w:rPr>
        <w:br w:type="page"/>
      </w:r>
      <w:r>
        <w:rPr>
          <w:rFonts w:ascii="宋体" w:hAnsi="宋体" w:cs="宋体"/>
          <w:b/>
          <w:kern w:val="0"/>
          <w:sz w:val="28"/>
          <w:szCs w:val="28"/>
        </w:rPr>
        <w:t>表</w:t>
      </w:r>
      <w:r>
        <w:rPr>
          <w:rFonts w:hint="eastAsia" w:ascii="宋体" w:hAnsi="宋体" w:cs="宋体"/>
          <w:b/>
          <w:kern w:val="0"/>
          <w:sz w:val="28"/>
          <w:szCs w:val="28"/>
        </w:rPr>
        <w:t>2 各类竞赛及获奖计分标准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410"/>
        <w:gridCol w:w="1133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国家级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省部级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校级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</w:t>
            </w:r>
            <w:r>
              <w:rPr>
                <w:rFonts w:ascii="仿宋" w:hAnsi="仿宋" w:eastAsia="仿宋" w:cs="宋体"/>
                <w:kern w:val="0"/>
                <w:sz w:val="24"/>
              </w:rPr>
              <w:t>等奖及以上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三等奖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</w:tbl>
    <w:p>
      <w:pPr>
        <w:spacing w:line="320" w:lineRule="exact"/>
        <w:jc w:val="center"/>
        <w:rPr>
          <w:rFonts w:ascii="宋体" w:hAnsi="宋体" w:cs="宋体"/>
          <w:kern w:val="0"/>
          <w:sz w:val="32"/>
          <w:szCs w:val="32"/>
        </w:rPr>
      </w:pPr>
    </w:p>
    <w:p>
      <w:pPr>
        <w:spacing w:line="48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表</w:t>
      </w:r>
      <w:r>
        <w:rPr>
          <w:rFonts w:hint="eastAsia" w:ascii="宋体" w:hAnsi="宋体" w:cs="宋体"/>
          <w:b/>
          <w:kern w:val="0"/>
          <w:sz w:val="28"/>
          <w:szCs w:val="28"/>
        </w:rPr>
        <w:t>3 担任学生组织、社团负责人和活动组织者计分标准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27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学生组织或社团负责人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学生组织或社团主要成员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受到活动组织表彰者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校级以上</w:t>
            </w:r>
          </w:p>
        </w:tc>
        <w:tc>
          <w:tcPr>
            <w:tcW w:w="2127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校级</w:t>
            </w:r>
          </w:p>
        </w:tc>
        <w:tc>
          <w:tcPr>
            <w:tcW w:w="2127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院级</w:t>
            </w:r>
          </w:p>
        </w:tc>
        <w:tc>
          <w:tcPr>
            <w:tcW w:w="2127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br w:type="page"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附件2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山东理工大学国际学生奖学金申请表</w:t>
      </w:r>
      <w:bookmarkStart w:id="0" w:name="_GoBack"/>
      <w:bookmarkEnd w:id="0"/>
    </w:p>
    <w:p>
      <w:pPr>
        <w:widowControl/>
        <w:wordWrap w:val="0"/>
        <w:spacing w:line="48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山东理工大学国际学生奖学金申请表</w:t>
      </w:r>
    </w:p>
    <w:tbl>
      <w:tblPr>
        <w:tblStyle w:val="5"/>
        <w:tblpPr w:leftFromText="180" w:rightFromText="180" w:vertAnchor="text" w:horzAnchor="page" w:tblpX="1613" w:tblpY="110"/>
        <w:tblOverlap w:val="never"/>
        <w:tblW w:w="9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020"/>
        <w:gridCol w:w="526"/>
        <w:gridCol w:w="439"/>
        <w:gridCol w:w="311"/>
        <w:gridCol w:w="151"/>
        <w:gridCol w:w="276"/>
        <w:gridCol w:w="711"/>
        <w:gridCol w:w="1246"/>
        <w:gridCol w:w="536"/>
        <w:gridCol w:w="201"/>
        <w:gridCol w:w="1329"/>
        <w:gridCol w:w="67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中文姓名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护照姓名</w:t>
            </w:r>
          </w:p>
        </w:tc>
        <w:tc>
          <w:tcPr>
            <w:tcW w:w="563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238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国籍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学生类别</w:t>
            </w:r>
          </w:p>
        </w:tc>
        <w:tc>
          <w:tcPr>
            <w:tcW w:w="8353" w:type="dxa"/>
            <w:gridSpan w:val="13"/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本科生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  <w:r>
              <w:rPr>
                <w:rFonts w:ascii="宋体" w:hAnsi="宋体"/>
                <w:szCs w:val="21"/>
              </w:rPr>
              <w:t>硕士研究生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  <w:r>
              <w:rPr>
                <w:rFonts w:ascii="宋体" w:hAnsi="宋体"/>
                <w:szCs w:val="21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所在学院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学习期限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申请类别</w:t>
            </w:r>
          </w:p>
        </w:tc>
        <w:tc>
          <w:tcPr>
            <w:tcW w:w="8353" w:type="dxa"/>
            <w:gridSpan w:val="13"/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□一等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奖学金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□二等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奖学金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□三等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奖学金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6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量化评分表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道德品行（3</w:t>
            </w:r>
            <w:r>
              <w:rPr>
                <w:rFonts w:ascii="宋体" w:hAnsi="宋体"/>
                <w:b/>
                <w:szCs w:val="21"/>
              </w:rPr>
              <w:t>0分）</w:t>
            </w:r>
          </w:p>
        </w:tc>
        <w:tc>
          <w:tcPr>
            <w:tcW w:w="343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学生自评</w:t>
            </w:r>
            <w:r>
              <w:rPr>
                <w:rFonts w:hint="eastAsia" w:ascii="宋体" w:hAnsi="宋体"/>
                <w:b/>
                <w:szCs w:val="21"/>
              </w:rPr>
              <w:t>/签字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总分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负责单位签字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3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综合表现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此栏</w:t>
            </w:r>
            <w:r>
              <w:rPr>
                <w:rFonts w:hint="eastAsia" w:ascii="宋体" w:hAnsi="宋体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不评</w:t>
            </w:r>
          </w:p>
        </w:tc>
        <w:tc>
          <w:tcPr>
            <w:tcW w:w="13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34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参加法制、安全、校规校纪教育以及参加孔子学堂、公益活动等（最高15分）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学习成绩、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学习/</w:t>
            </w:r>
            <w:r>
              <w:rPr>
                <w:rFonts w:ascii="宋体" w:hAnsi="宋体"/>
                <w:b/>
                <w:szCs w:val="21"/>
              </w:rPr>
              <w:t>科研态度（50分）</w:t>
            </w:r>
          </w:p>
        </w:tc>
        <w:tc>
          <w:tcPr>
            <w:tcW w:w="343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内容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学生自评</w:t>
            </w:r>
            <w:r>
              <w:rPr>
                <w:rFonts w:hint="eastAsia" w:ascii="宋体" w:hAnsi="宋体"/>
                <w:b/>
                <w:szCs w:val="21"/>
              </w:rPr>
              <w:t>/签字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实际计分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负责单位签字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3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有课程成绩（30%）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3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无</w:t>
            </w:r>
            <w:r>
              <w:rPr>
                <w:rFonts w:hint="eastAsia" w:ascii="宋体" w:hAnsi="宋体"/>
                <w:szCs w:val="21"/>
              </w:rPr>
              <w:t>课程成绩（最高30分）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此栏</w:t>
            </w:r>
            <w:r>
              <w:rPr>
                <w:rFonts w:hint="eastAsia" w:ascii="宋体" w:hAnsi="宋体"/>
                <w:szCs w:val="21"/>
              </w:rPr>
              <w:t>学生</w:t>
            </w:r>
            <w:r>
              <w:rPr>
                <w:rFonts w:ascii="宋体" w:hAnsi="宋体"/>
                <w:szCs w:val="21"/>
              </w:rPr>
              <w:t>不评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3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学习/科研态度（最高20分）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活动表现（2</w:t>
            </w:r>
            <w:r>
              <w:rPr>
                <w:rFonts w:ascii="宋体" w:hAnsi="宋体"/>
                <w:b/>
                <w:szCs w:val="21"/>
              </w:rPr>
              <w:t>0分）</w:t>
            </w:r>
          </w:p>
        </w:tc>
        <w:tc>
          <w:tcPr>
            <w:tcW w:w="343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学生自评/签字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总分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负责单位签字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34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参加各类竞赛及获奖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34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担任各级学生组织、社团、活动的负责人和受到表彰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6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“学生自评”要如实进行评分，</w:t>
            </w:r>
            <w:r>
              <w:rPr>
                <w:rFonts w:hint="eastAsia" w:ascii="宋体" w:hAnsi="宋体"/>
                <w:szCs w:val="21"/>
              </w:rPr>
              <w:t>各单位</w:t>
            </w:r>
            <w:r>
              <w:rPr>
                <w:rFonts w:ascii="宋体" w:hAnsi="宋体"/>
                <w:szCs w:val="21"/>
              </w:rPr>
              <w:t>评分以学生自评为参考逐一核实并给出最后分数。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6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以下内容学生不填写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是否弄虚作假、虚报成果（弄虚作假、虚报成果者，一票否决）。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□否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合计得分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/>
        </w:rPr>
        <w:t>注：1.认真阅读奖学金实施细则，并进行自评；</w:t>
      </w:r>
    </w:p>
    <w:p>
      <w:pPr>
        <w:ind w:firstLine="420" w:firstLineChars="200"/>
      </w:pPr>
      <w:r>
        <w:rPr>
          <w:rFonts w:hint="eastAsia"/>
        </w:rPr>
        <w:t>2.同时提交上一学年成绩单、HSK证书，以及在学术研究、文化交流、社会实践与服务等某方面有突出表现的证明材料。</w:t>
      </w:r>
    </w:p>
    <w:p>
      <w:pPr>
        <w:ind w:firstLine="420" w:firstLineChars="200"/>
      </w:pPr>
      <w:r>
        <w:rPr>
          <w:rFonts w:hint="eastAsia"/>
        </w:rPr>
        <w:t>3、</w:t>
      </w:r>
      <w:r>
        <w:rPr>
          <w:rFonts w:hint="eastAsia" w:ascii="宋体" w:hAnsi="宋体"/>
          <w:szCs w:val="21"/>
        </w:rPr>
        <w:t>学习/科研态度（最高20分）此栏中实际计分、负责单位签字部分由导师或任课教师签字。</w:t>
      </w:r>
      <w:r>
        <w:rPr>
          <w:rFonts w:hint="eastAsia"/>
        </w:rPr>
        <w:br w:type="page"/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附件3  山东理工大学国际学生奖学金专家评审评分表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山东理工大学国际学生奖学金专家评审评分表</w:t>
      </w:r>
    </w:p>
    <w:tbl>
      <w:tblPr>
        <w:tblStyle w:val="6"/>
        <w:tblW w:w="0" w:type="auto"/>
        <w:tblInd w:w="-1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50"/>
        <w:gridCol w:w="437"/>
        <w:gridCol w:w="875"/>
        <w:gridCol w:w="1200"/>
        <w:gridCol w:w="1020"/>
        <w:gridCol w:w="490"/>
        <w:gridCol w:w="790"/>
        <w:gridCol w:w="780"/>
        <w:gridCol w:w="1020"/>
        <w:gridCol w:w="820"/>
        <w:gridCol w:w="530"/>
        <w:gridCol w:w="738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3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国籍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层次</w:t>
            </w:r>
          </w:p>
        </w:tc>
        <w:tc>
          <w:tcPr>
            <w:tcW w:w="394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初评分数</w:t>
            </w:r>
          </w:p>
        </w:tc>
        <w:tc>
          <w:tcPr>
            <w:tcW w:w="738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专家评分</w:t>
            </w:r>
          </w:p>
        </w:tc>
        <w:tc>
          <w:tcPr>
            <w:tcW w:w="1012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总分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（初评占40%，专家评分占60%）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道德品行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（</w:t>
            </w:r>
            <w:r>
              <w:rPr>
                <w:rStyle w:val="14"/>
                <w:rFonts w:eastAsia="宋体"/>
                <w:sz w:val="15"/>
                <w:szCs w:val="15"/>
                <w:lang w:bidi="ar"/>
              </w:rPr>
              <w:t>30</w:t>
            </w:r>
            <w:r>
              <w:rPr>
                <w:rStyle w:val="13"/>
                <w:rFonts w:hint="default"/>
                <w:sz w:val="15"/>
                <w:szCs w:val="15"/>
                <w:lang w:bidi="ar"/>
              </w:rPr>
              <w:t>分）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学习成绩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（</w:t>
            </w:r>
            <w:r>
              <w:rPr>
                <w:rStyle w:val="14"/>
                <w:rFonts w:eastAsia="宋体"/>
                <w:sz w:val="15"/>
                <w:szCs w:val="15"/>
                <w:lang w:bidi="ar"/>
              </w:rPr>
              <w:t>30</w:t>
            </w:r>
            <w:r>
              <w:rPr>
                <w:rStyle w:val="13"/>
                <w:rFonts w:hint="default"/>
                <w:sz w:val="15"/>
                <w:szCs w:val="15"/>
                <w:lang w:bidi="ar"/>
              </w:rPr>
              <w:t>分）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学习科研态度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（</w:t>
            </w:r>
            <w:r>
              <w:rPr>
                <w:rStyle w:val="14"/>
                <w:rFonts w:eastAsia="宋体"/>
                <w:sz w:val="15"/>
                <w:szCs w:val="15"/>
                <w:lang w:bidi="ar"/>
              </w:rPr>
              <w:t>20</w:t>
            </w:r>
            <w:r>
              <w:rPr>
                <w:rStyle w:val="13"/>
                <w:rFonts w:hint="default"/>
                <w:sz w:val="15"/>
                <w:szCs w:val="15"/>
                <w:lang w:bidi="ar"/>
              </w:rPr>
              <w:t>分）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活动表现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（</w:t>
            </w:r>
            <w:r>
              <w:rPr>
                <w:rStyle w:val="14"/>
                <w:rFonts w:eastAsia="宋体"/>
                <w:sz w:val="15"/>
                <w:szCs w:val="15"/>
                <w:lang w:bidi="ar"/>
              </w:rPr>
              <w:t>20</w:t>
            </w:r>
            <w:r>
              <w:rPr>
                <w:rStyle w:val="13"/>
                <w:rFonts w:hint="default"/>
                <w:sz w:val="15"/>
                <w:szCs w:val="15"/>
                <w:lang w:bidi="ar"/>
              </w:rPr>
              <w:t>分）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</w:rPr>
              <w:t>小计</w:t>
            </w:r>
          </w:p>
        </w:tc>
        <w:tc>
          <w:tcPr>
            <w:tcW w:w="738" w:type="dxa"/>
            <w:vMerge w:val="continue"/>
          </w:tcPr>
          <w:p>
            <w:pPr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12" w:type="dxa"/>
            <w:vMerge w:val="continue"/>
          </w:tcPr>
          <w:p>
            <w:pPr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1162" w:type="dxa"/>
            <w:gridSpan w:val="14"/>
          </w:tcPr>
          <w:p>
            <w:pPr>
              <w:spacing w:line="360" w:lineRule="auto"/>
              <w:rPr>
                <w:rStyle w:val="12"/>
                <w:rFonts w:hint="default"/>
                <w:lang w:bidi="ar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12"/>
                <w:rFonts w:hint="default"/>
                <w:lang w:bidi="ar"/>
              </w:rPr>
              <w:t>评审时间：</w:t>
            </w:r>
            <w:r>
              <w:rPr>
                <w:rStyle w:val="11"/>
                <w:rFonts w:eastAsia="宋体"/>
                <w:lang w:bidi="ar"/>
              </w:rPr>
              <w:t xml:space="preserve">     </w:t>
            </w:r>
            <w:r>
              <w:rPr>
                <w:rStyle w:val="12"/>
                <w:rFonts w:hint="default"/>
                <w:lang w:bidi="ar"/>
              </w:rPr>
              <w:t>年</w:t>
            </w:r>
            <w:r>
              <w:rPr>
                <w:rStyle w:val="11"/>
                <w:rFonts w:eastAsia="宋体"/>
                <w:lang w:bidi="ar"/>
              </w:rPr>
              <w:t xml:space="preserve">     </w:t>
            </w:r>
            <w:r>
              <w:rPr>
                <w:rStyle w:val="12"/>
                <w:rFonts w:hint="default"/>
                <w:lang w:bidi="ar"/>
              </w:rPr>
              <w:t>月</w:t>
            </w:r>
            <w:r>
              <w:rPr>
                <w:rStyle w:val="11"/>
                <w:rFonts w:eastAsia="宋体"/>
                <w:lang w:bidi="ar"/>
              </w:rPr>
              <w:t xml:space="preserve">    </w:t>
            </w:r>
            <w:r>
              <w:rPr>
                <w:rStyle w:val="12"/>
                <w:rFonts w:hint="default"/>
                <w:lang w:bidi="ar"/>
              </w:rPr>
              <w:t>日</w:t>
            </w:r>
            <w:r>
              <w:rPr>
                <w:rStyle w:val="11"/>
                <w:rFonts w:eastAsia="宋体"/>
                <w:lang w:bidi="ar"/>
              </w:rPr>
              <w:t xml:space="preserve">        </w:t>
            </w:r>
            <w:r>
              <w:rPr>
                <w:rStyle w:val="12"/>
                <w:rFonts w:hint="default"/>
                <w:lang w:bidi="ar"/>
              </w:rPr>
              <w:t>评审专家：</w:t>
            </w:r>
          </w:p>
        </w:tc>
      </w:tr>
    </w:tbl>
    <w:p>
      <w:pP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xYzk1NzIyZTQ0YmU4MmYzNTQxMjVkMDRiYzM0MzgifQ=="/>
    <w:docVar w:name="KSO_WPS_MARK_KEY" w:val="11465a05-24da-42c3-97e5-d1ecd5736917"/>
  </w:docVars>
  <w:rsids>
    <w:rsidRoot w:val="00A354DB"/>
    <w:rsid w:val="00005CD1"/>
    <w:rsid w:val="00010AE0"/>
    <w:rsid w:val="00082F06"/>
    <w:rsid w:val="00201B15"/>
    <w:rsid w:val="00281F2D"/>
    <w:rsid w:val="003F21F7"/>
    <w:rsid w:val="004546D3"/>
    <w:rsid w:val="004976EA"/>
    <w:rsid w:val="0052449A"/>
    <w:rsid w:val="00550B37"/>
    <w:rsid w:val="005C5D96"/>
    <w:rsid w:val="009B6CBC"/>
    <w:rsid w:val="00A354DB"/>
    <w:rsid w:val="00BB44C5"/>
    <w:rsid w:val="00C135C5"/>
    <w:rsid w:val="00C24388"/>
    <w:rsid w:val="00C410C7"/>
    <w:rsid w:val="00C41DC1"/>
    <w:rsid w:val="00C67128"/>
    <w:rsid w:val="00CD04AA"/>
    <w:rsid w:val="00D024E2"/>
    <w:rsid w:val="00D033B5"/>
    <w:rsid w:val="00D33CEF"/>
    <w:rsid w:val="00DD6204"/>
    <w:rsid w:val="00DE2187"/>
    <w:rsid w:val="00F10B14"/>
    <w:rsid w:val="00F3034E"/>
    <w:rsid w:val="00FF65CF"/>
    <w:rsid w:val="01712A5D"/>
    <w:rsid w:val="0E597047"/>
    <w:rsid w:val="0EB81B1C"/>
    <w:rsid w:val="27133CB2"/>
    <w:rsid w:val="2C8D52AF"/>
    <w:rsid w:val="33B524C4"/>
    <w:rsid w:val="36B16678"/>
    <w:rsid w:val="3F2B37B1"/>
    <w:rsid w:val="44C0113C"/>
    <w:rsid w:val="5A894779"/>
    <w:rsid w:val="67CD63A9"/>
    <w:rsid w:val="712E6876"/>
    <w:rsid w:val="72ED04EB"/>
    <w:rsid w:val="742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1">
    <w:name w:val="font101"/>
    <w:basedOn w:val="7"/>
    <w:qFormat/>
    <w:uiPriority w:val="0"/>
    <w:rPr>
      <w:rFonts w:hint="default" w:ascii="Arial" w:hAnsi="Arial" w:cs="Arial"/>
      <w:color w:val="000000"/>
      <w:sz w:val="28"/>
      <w:szCs w:val="28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7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ascii="Arial" w:hAnsi="Arial" w:cs="Arial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7EC4-6D82-47DC-9664-426FFBEDB1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663</Words>
  <Characters>3785</Characters>
  <Lines>31</Lines>
  <Paragraphs>8</Paragraphs>
  <TotalTime>15</TotalTime>
  <ScaleCrop>false</ScaleCrop>
  <LinksUpToDate>false</LinksUpToDate>
  <CharactersWithSpaces>4440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2020-07-13T03:29:00Z</dcterms:created>
  <dc:creator>admin</dc:creator>
  <cp:lastModifiedBy>风风</cp:lastModifiedBy>
  <cp:lastPrinted>2020-07-13T03:21:00Z</cp:lastPrinted>
  <dcterms:modified xsi:type="dcterms:W3CDTF">2023-11-23T00:23:15Z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46707C30AF044EBD8C8D5D4D5C4E29B3_13</vt:lpwstr>
  </property>
</Properties>
</file>